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
    <w:p>
      <w:pPr>
        <w:pStyle w:val="Heading1"/>
      </w:pPr>
      <w:r>
        <w:t xml:space="preserve">Homiletics Analysis: Psalms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 is a</w:t>
      </w:r>
      <w:r>
        <w:t xml:space="preserve"> </w:t>
      </w:r>
      <w:r>
        <w:rPr>
          <w:i/>
          <w:iCs/>
        </w:rPr>
        <w:t xml:space="preserve">shiggaion</w:t>
      </w:r>
      <w:r>
        <w:t xml:space="preserve"> </w:t>
      </w:r>
      <w:r>
        <w:t xml:space="preserve">— a psalm of David composed in the context of a specific accusation brought against him by Cush, a Benjaminite (likely a partisan of Saul, though the precise historical occasion is uncertain). The psalm moves through four distinct movements: a desperate appeal to God for refuge and vindication (vv. 1–2), a solemn oath of innocence in which David calls down judgment on himself if the accusation is true (vv. 3–5), an invocation of God as the righteous Judge of all the earth (vv. 6–11), and a meditation on the certain doom of the wicked — including the boomerang logic of evil returning on its own head — culminating in praise (vv. 12–17). The psalm is simultaneously a prayer, a courtroom plea, a theological confession, and a doxology. David does not take matters into his own hands; he brings his case before the divine tribunal and rests his appeal on God’s character as the one who</w:t>
      </w:r>
      <w:r>
        <w:t xml:space="preserve"> </w:t>
      </w:r>
      <w:r>
        <w:t xml:space="preserve">“tests minds and hearts”</w:t>
      </w:r>
      <w:r>
        <w:t xml:space="preserve"> </w:t>
      </w:r>
      <w:r>
        <w:t xml:space="preserve">(v. 9).</w:t>
      </w:r>
    </w:p>
    <w:p>
      <w:pPr>
        <w:pStyle w:val="BodyText"/>
      </w:pPr>
      <w:r>
        <w:rPr>
          <w:b/>
          <w:bCs/>
        </w:rPr>
        <w:t xml:space="preserve">This Text — Intent:</w:t>
      </w:r>
    </w:p>
    <w:p>
      <w:pPr>
        <w:pStyle w:val="BodyText"/>
      </w:pPr>
      <w:r>
        <w:t xml:space="preserve">God’s intent through this psalm is to reorient the falsely accused, the embattled, and the unjustly treated away from self-vindication and toward confident refuge in the One who alone sees truly and judges rightly. The psalm equips the suffering believer to do something specific with slander, false accusation, and unjust enmity: bring it before the divine Judge, plead innocence where it genuinely exists, and wait with confidence while God works. The cumulative movement toward praise in verse 17 is not incidental — it is the destination God is leading the reader toward, even through the valley of unjust accusation. God is teaching His people that the court of heaven is open and that its verdict is trustworthy in a way no human tribunal ever can be.</w:t>
      </w:r>
    </w:p>
    <w:p>
      <w:r>
        <w:pict>
          <v:rect style="width:0;height:1.5pt" o:hralign="center" o:hrstd="t" o:hr="t"/>
        </w:pict>
      </w:r>
    </w:p>
    <w:p>
      <w:pPr>
        <w:pStyle w:val="FirstParagraph"/>
      </w:pPr>
      <w:r>
        <w:rPr>
          <w:b/>
          <w:bCs/>
        </w:rPr>
        <w:t xml:space="preserve">Subject Sentence:</w:t>
      </w:r>
      <w:r>
        <w:t xml:space="preserve"> </w:t>
      </w:r>
      <w:r>
        <w:t xml:space="preserve">The falsely accused find refuge and vindication before God, the righteous Judge of all the earth.</w:t>
      </w:r>
    </w:p>
    <w:p>
      <w:r>
        <w:pict>
          <v:rect style="width:0;height:1.5pt" o:hralign="center" o:hrstd="t" o:hr="t"/>
        </w:pict>
      </w:r>
    </w:p>
    <w:p>
      <w:pPr>
        <w:pStyle w:val="FirstParagraph"/>
      </w:pPr>
      <w:r>
        <w:rPr>
          <w:b/>
          <w:bCs/>
        </w:rPr>
        <w:t xml:space="preserve">Primary Claim:</w:t>
      </w:r>
      <w:r>
        <w:t xml:space="preserve"> </w:t>
      </w:r>
      <w:r>
        <w:t xml:space="preserve">God calls the unjustly accused to bring their case before the divine tribunal rather than seize vindication for themselves — because He alone sees truly, judges righteously, and can be trusted to set every record straight in His time.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oath of innocence (vv. 3–5):</w:t>
      </w:r>
      <w:r>
        <w:t xml:space="preserve"> </w:t>
      </w:r>
      <w:r>
        <w:t xml:space="preserve">The most striking exegetical challenge in this psalm is David’s solemn self-imprecation — his willingness to call down judgment on himself if the charges are true (vv. 3–5). Some interpreters, particularly in Wesleyan and pietist traditions, read these verses as evidence of sinless perfection claims or as an expression so extreme that they must be purely liturgical and formulaic, disconnected from actual innocence. This reading should be</w:t>
      </w:r>
      <w:r>
        <w:t xml:space="preserve"> </w:t>
      </w:r>
      <w:r>
        <w:rPr>
          <w:b/>
          <w:bCs/>
        </w:rPr>
        <w:t xml:space="preserve">qualified</w:t>
      </w:r>
      <w:r>
        <w:t xml:space="preserve">. David is not claiming comprehensive moral sinlessness — the Psalms elsewhere (e.g., Psalm 51) show he knows his own failures acutely. He is claiming innocence with respect to</w:t>
      </w:r>
      <w:r>
        <w:t xml:space="preserve"> </w:t>
      </w:r>
      <w:r>
        <w:rPr>
          <w:i/>
          <w:iCs/>
        </w:rPr>
        <w:t xml:space="preserve">this specific accusation</w:t>
      </w:r>
      <w:r>
        <w:t xml:space="preserve"> </w:t>
      </w:r>
      <w:r>
        <w:t xml:space="preserve">— the charge brought by Cush. Reformed reading of this section understands the oath as genuine and grounded: David is exercising the legal form of the divine court, submitting himself to God’s scrutiny in the particular matter at hand. The oath is bold, not reckless — it presupposes that God can and will see through to the truth.</w:t>
      </w:r>
    </w:p>
    <w:p>
      <w:pPr>
        <w:pStyle w:val="BodyText"/>
      </w:pPr>
      <w:r>
        <w:rPr>
          <w:b/>
          <w:bCs/>
        </w:rPr>
        <w:t xml:space="preserve">The imprecatory dimension (vv. 6, 9, 11–16):</w:t>
      </w:r>
      <w:r>
        <w:t xml:space="preserve"> </w:t>
      </w:r>
      <w:r>
        <w:t xml:space="preserve">Dispensational and some Baptist interpreters read the imprecatory elements of this psalm as belonging to an earlier, sub-Christian ethic — permissible for Old Testament saints but not for those living under the Sermon on the Mount. This reading should be</w:t>
      </w:r>
      <w:r>
        <w:t xml:space="preserve"> </w:t>
      </w:r>
      <w:r>
        <w:rPr>
          <w:b/>
          <w:bCs/>
        </w:rPr>
        <w:t xml:space="preserve">refuted</w:t>
      </w:r>
      <w:r>
        <w:t xml:space="preserve">. The imprecations here are not expressions of personal vengeance but appeals to divine justice. David is not cursing his enemies; he is asking God to judge. The New Testament does not eliminate the legitimacy of appealing to divine justice — Revelation 6:10 shows the martyrs under the altar crying</w:t>
      </w:r>
      <w:r>
        <w:t xml:space="preserve"> </w:t>
      </w:r>
      <w:r>
        <w:t xml:space="preserve">“How long, O Lord, holy and true, will You refrain from judging?”</w:t>
      </w:r>
      <w:r>
        <w:t xml:space="preserve"> </w:t>
      </w:r>
      <w:r>
        <w:t xml:space="preserve">The distinction between personal vengeance (forbidden) and appeal to the divine Judge (encouraged, even modeled) is one the New Testament preserves. The imprecatory psalms are the Old Testament school in which God’s people learn to place justice in His hands rather than their own.</w:t>
      </w:r>
    </w:p>
    <w:p>
      <w:pPr>
        <w:pStyle w:val="BodyText"/>
      </w:pPr>
      <w:r>
        <w:rPr>
          <w:b/>
          <w:bCs/>
        </w:rPr>
        <w:t xml:space="preserve">God as righteous Judge (vv. 8–11):</w:t>
      </w:r>
      <w:r>
        <w:t xml:space="preserve"> </w:t>
      </w:r>
      <w:r>
        <w:t xml:space="preserve">Arminian and open theist-adjacent readings sometimes emphasize God’s judgment as contingent on human response in a way that softens the declaration of verse 11 —</w:t>
      </w:r>
      <w:r>
        <w:t xml:space="preserve"> </w:t>
      </w:r>
      <w:r>
        <w:t xml:space="preserve">“God is a righteous judge, and a God who feels indignation every day.”</w:t>
      </w:r>
      <w:r>
        <w:t xml:space="preserve"> </w:t>
      </w:r>
      <w:r>
        <w:t xml:space="preserve">Reformed reading</w:t>
      </w:r>
      <w:r>
        <w:t xml:space="preserve"> </w:t>
      </w:r>
      <w:r>
        <w:rPr>
          <w:b/>
          <w:bCs/>
        </w:rPr>
        <w:t xml:space="preserve">affirms</w:t>
      </w:r>
      <w:r>
        <w:t xml:space="preserve"> </w:t>
      </w:r>
      <w:r>
        <w:t xml:space="preserve">the full weight of this verse: God’s wrath against wickedness is not a reluctant or secondary attribute but a constant, active dimension of His righteousness. His patience (v. 12 — warning before striking) is not weakness; it is sovereign forbearance with purpose. This is the God before whom David’s appeal makes sense.</w:t>
      </w:r>
    </w:p>
    <w:p>
      <w:pPr>
        <w:pStyle w:val="BodyText"/>
      </w:pPr>
      <w:r>
        <w:rPr>
          <w:b/>
          <w:bCs/>
        </w:rPr>
        <w:t xml:space="preserve">The Reformed reading</w:t>
      </w:r>
      <w:r>
        <w:t xml:space="preserve">: David’s confident appeal to God as Judge is grounded in covenant relationship, not moral achievement. He can approach the divine tribunal because he knows this God — the God who is both righteously wrathful against wickedness and genuinely present to hear the case of the oppressed. The psalm models a response to injustice that is neither passive resignation nor self-vindicating aggression, but active, bold appeal to the only tribunal whose verdict is final and true.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18:25</w:t>
      </w:r>
      <w:r>
        <w:t xml:space="preserve"> </w:t>
      </w:r>
      <w:r>
        <w:t xml:space="preserve">—</w:t>
      </w:r>
      <w:r>
        <w:t xml:space="preserve"> </w:t>
      </w:r>
      <w:r>
        <w:t xml:space="preserve">“Shall not the Judge of all the earth deal justly?”</w:t>
      </w:r>
      <w:r>
        <w:t xml:space="preserve"> </w:t>
      </w:r>
      <w:r>
        <w:t xml:space="preserve">Abraham’s appeal to divine justice provides the theological foundation on which David’s plea stands; God’s role as righteous Judge of all is a covenant constant, not an occasional attribute.</w:t>
      </w:r>
    </w:p>
    <w:p>
      <w:pPr>
        <w:numPr>
          <w:ilvl w:val="0"/>
          <w:numId w:val="1001"/>
        </w:numPr>
      </w:pPr>
      <w:r>
        <w:rPr>
          <w:b/>
          <w:bCs/>
        </w:rPr>
        <w:t xml:space="preserve">Romans 12:17–19</w:t>
      </w:r>
      <w:r>
        <w:t xml:space="preserve"> </w:t>
      </w:r>
      <w:r>
        <w:t xml:space="preserve">—</w:t>
      </w:r>
      <w:r>
        <w:t xml:space="preserve"> </w:t>
      </w:r>
      <w:r>
        <w:t xml:space="preserve">“Never take your own revenge, beloved, but leave room for the wrath of God, for it is written,</w:t>
      </w:r>
      <w:r>
        <w:t xml:space="preserve"> </w:t>
      </w:r>
      <w:r>
        <w:t xml:space="preserve">‘Vengeance is Mine, I will repay, says the Lord.’</w:t>
      </w:r>
      <w:r>
        <w:t xml:space="preserve">”</w:t>
      </w:r>
      <w:r>
        <w:t xml:space="preserve"> </w:t>
      </w:r>
      <w:r>
        <w:t xml:space="preserve">Paul’s command directly corresponds to the posture Psalm 7 models — trust in divine justice is the ground for refusing personal retaliation.</w:t>
      </w:r>
    </w:p>
    <w:p>
      <w:pPr>
        <w:numPr>
          <w:ilvl w:val="0"/>
          <w:numId w:val="1001"/>
        </w:numPr>
      </w:pPr>
      <w:r>
        <w:rPr>
          <w:b/>
          <w:bCs/>
        </w:rPr>
        <w:t xml:space="preserve">Revelation 6:9–11</w:t>
      </w:r>
      <w:r>
        <w:t xml:space="preserve"> </w:t>
      </w:r>
      <w:r>
        <w:t xml:space="preserve">— The martyred saints under the altar cry to God for vindication; God’s response is patient but certain. The New Testament confirms that appeal to divine justice is the normative posture of God’s suffering people across the canon.</w:t>
      </w:r>
    </w:p>
    <w:p>
      <w:pPr>
        <w:numPr>
          <w:ilvl w:val="0"/>
          <w:numId w:val="1001"/>
        </w:numPr>
      </w:pPr>
      <w:r>
        <w:rPr>
          <w:b/>
          <w:bCs/>
        </w:rPr>
        <w:t xml:space="preserve">2 Timothy 4:14, 16–18</w:t>
      </w:r>
      <w:r>
        <w:t xml:space="preserve"> </w:t>
      </w:r>
      <w:r>
        <w:t xml:space="preserve">— Paul, facing abandonment and opposition,</w:t>
      </w:r>
      <w:r>
        <w:t xml:space="preserve"> </w:t>
      </w:r>
      <w:r>
        <w:t xml:space="preserve">“leaves it to the Lord to repay”</w:t>
      </w:r>
      <w:r>
        <w:t xml:space="preserve"> </w:t>
      </w:r>
      <w:r>
        <w:t xml:space="preserve">— explicitly modeling the Psalm 7 posture under New Testament conditions and naming it as trust in</w:t>
      </w:r>
      <w:r>
        <w:t xml:space="preserve"> </w:t>
      </w:r>
      <w:r>
        <w:t xml:space="preserve">“the Lord, the righteous Judge”</w:t>
      </w:r>
      <w:r>
        <w:t xml:space="preserve"> </w:t>
      </w:r>
      <w:r>
        <w:t xml:space="preserve">(4:8).</w:t>
      </w:r>
    </w:p>
    <w:p>
      <w:pPr>
        <w:numPr>
          <w:ilvl w:val="0"/>
          <w:numId w:val="1001"/>
        </w:numPr>
      </w:pPr>
      <w:r>
        <w:rPr>
          <w:b/>
          <w:bCs/>
        </w:rPr>
        <w:t xml:space="preserve">Psalm 51:6</w:t>
      </w:r>
      <w:r>
        <w:t xml:space="preserve"> </w:t>
      </w:r>
      <w:r>
        <w:t xml:space="preserve">—</w:t>
      </w:r>
      <w:r>
        <w:t xml:space="preserve"> </w:t>
      </w:r>
      <w:r>
        <w:t xml:space="preserve">“Behold, You desire truth in the innermost being.”</w:t>
      </w:r>
      <w:r>
        <w:t xml:space="preserve"> </w:t>
      </w:r>
      <w:r>
        <w:t xml:space="preserve">The God before whom David lays his oath of innocence in Psalm 7 is the same God who searches</w:t>
      </w:r>
      <w:r>
        <w:t xml:space="preserve"> </w:t>
      </w:r>
      <w:r>
        <w:t xml:space="preserve">“minds and hearts”</w:t>
      </w:r>
      <w:r>
        <w:t xml:space="preserve"> </w:t>
      </w:r>
      <w:r>
        <w:t xml:space="preserve">(7:9) — the inward-searching Judge who cannot be deceived by external piety or false accusation.</w:t>
      </w:r>
    </w:p>
    <w:p>
      <w:r>
        <w:pict>
          <v:rect style="width:0;height:1.5pt" o:hralign="center" o:hrstd="t" o:hr="t"/>
        </w:pict>
      </w:r>
    </w:p>
    <w:p>
      <w:pPr>
        <w:pStyle w:val="FirstParagraph"/>
      </w:pPr>
      <w:r>
        <w:rPr>
          <w:b/>
          <w:bCs/>
        </w:rPr>
        <w:t xml:space="preserve">Aim:</w:t>
      </w:r>
      <w:r>
        <w:t xml:space="preserve"> </w:t>
      </w:r>
      <w:r>
        <w:t xml:space="preserve">To show that confident refuge in God as the righteous Judge — not self-vindication, not paralysis — is the biblically faithful response to unjust accusation and enmity, and that this trust moves toward praise even before the verdict arrives.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 cries for refuge:</w:t>
            </w:r>
            <w:r>
              <w:t xml:space="preserve"> </w:t>
            </w:r>
            <w:r>
              <w:t xml:space="preserve">“O LORD my God, in You I have taken refuge; save me from all those who pursue me, and deliver me, or he will tear my soul like a lion.”</w:t>
            </w:r>
          </w:p>
        </w:tc>
        <w:tc>
          <w:tcPr/>
          <w:p>
            <w:pPr>
              <w:pStyle w:val="Compact"/>
            </w:pPr>
            <w:r>
              <w:rPr>
                <w:i/>
                <w:iCs/>
              </w:rPr>
              <w:t xml:space="preserve">Shiggaion</w:t>
            </w:r>
            <w:r>
              <w:t xml:space="preserve"> </w:t>
            </w:r>
            <w:r>
              <w:t xml:space="preserve">heading ties the psalm to a specific occasion of crisis. The lion image signals existential threat, not mere inconvenience.</w:t>
            </w:r>
          </w:p>
        </w:tc>
      </w:tr>
      <w:tr>
        <w:tc>
          <w:tcPr/>
          <w:p>
            <w:pPr>
              <w:pStyle w:val="Compact"/>
            </w:pPr>
            <w:r>
              <w:t xml:space="preserve">3–5</w:t>
            </w:r>
          </w:p>
        </w:tc>
        <w:tc>
          <w:tcPr/>
          <w:p>
            <w:pPr>
              <w:pStyle w:val="Compact"/>
            </w:pPr>
            <w:r>
              <w:t xml:space="preserve">Oath of innocence:</w:t>
            </w:r>
            <w:r>
              <w:t xml:space="preserve"> </w:t>
            </w:r>
            <w:r>
              <w:t xml:space="preserve">“O LORD my God, if I have done this… if I have repaid my friend with evil… let the enemy pursue my soul and overtake it.”</w:t>
            </w:r>
          </w:p>
        </w:tc>
        <w:tc>
          <w:tcPr/>
          <w:p>
            <w:pPr>
              <w:pStyle w:val="Compact"/>
            </w:pPr>
            <w:r>
              <w:t xml:space="preserve">Self-imprecation as legal form — David voluntarily submits to God’s scrutiny in the specific matter charged. Remarkable courage and confidence in God’s omniscience.</w:t>
            </w:r>
          </w:p>
        </w:tc>
      </w:tr>
      <w:tr>
        <w:tc>
          <w:tcPr/>
          <w:p>
            <w:pPr>
              <w:pStyle w:val="Compact"/>
            </w:pPr>
            <w:r>
              <w:t xml:space="preserve">6–7</w:t>
            </w:r>
          </w:p>
        </w:tc>
        <w:tc>
          <w:tcPr/>
          <w:p>
            <w:pPr>
              <w:pStyle w:val="Compact"/>
            </w:pPr>
            <w:r>
              <w:t xml:space="preserve">Invocation of God as Judge:</w:t>
            </w:r>
            <w:r>
              <w:t xml:space="preserve"> </w:t>
            </w:r>
            <w:r>
              <w:t xml:space="preserve">“Arise, O LORD, in Your anger; lift Yourself up against the rage of my adversaries… The assembly of the peoples will surround You, and over them return on high.”</w:t>
            </w:r>
          </w:p>
        </w:tc>
        <w:tc>
          <w:tcPr/>
          <w:p>
            <w:pPr>
              <w:pStyle w:val="Compact"/>
            </w:pPr>
            <w:r>
              <w:t xml:space="preserve">David summons God to His judicial throne — not merely to protect him personally, but to act in His capacity as Judge over all peoples. The stakes expand from personal case to cosmic tribunal.</w:t>
            </w:r>
          </w:p>
        </w:tc>
      </w:tr>
      <w:tr>
        <w:tc>
          <w:tcPr/>
          <w:p>
            <w:pPr>
              <w:pStyle w:val="Compact"/>
            </w:pPr>
            <w:r>
              <w:t xml:space="preserve">8–9</w:t>
            </w:r>
          </w:p>
        </w:tc>
        <w:tc>
          <w:tcPr/>
          <w:p>
            <w:pPr>
              <w:pStyle w:val="Compact"/>
            </w:pPr>
            <w:r>
              <w:t xml:space="preserve">Appeal for public vindication and prayer for the righteous:</w:t>
            </w:r>
            <w:r>
              <w:t xml:space="preserve"> </w:t>
            </w:r>
            <w:r>
              <w:t xml:space="preserve">“The LORD judges the peoples; vindicate me, O LORD, according to my righteousness… O let the evil of the wicked come to an end, but establish the righteous; for the righteous God tries the minds and hearts.”</w:t>
            </w:r>
          </w:p>
        </w:tc>
        <w:tc>
          <w:tcPr/>
          <w:p>
            <w:pPr>
              <w:pStyle w:val="Compact"/>
            </w:pPr>
            <w:r>
              <w:t xml:space="preserve">The God who searches inwardly (minds and hearts) is precisely the right judge for a case involving false accusation. Only He can adjudicate inner truth.</w:t>
            </w:r>
          </w:p>
        </w:tc>
      </w:tr>
      <w:tr>
        <w:tc>
          <w:tcPr/>
          <w:p>
            <w:pPr>
              <w:pStyle w:val="Compact"/>
            </w:pPr>
            <w:r>
              <w:t xml:space="preserve">10–11</w:t>
            </w:r>
          </w:p>
        </w:tc>
        <w:tc>
          <w:tcPr/>
          <w:p>
            <w:pPr>
              <w:pStyle w:val="Compact"/>
            </w:pPr>
            <w:r>
              <w:t xml:space="preserve">Confession of confidence:</w:t>
            </w:r>
            <w:r>
              <w:t xml:space="preserve"> </w:t>
            </w:r>
            <w:r>
              <w:t xml:space="preserve">“My shield is with God, who saves the upright in heart. God is a righteous judge, and a God who has indignation every day.”</w:t>
            </w:r>
          </w:p>
        </w:tc>
        <w:tc>
          <w:tcPr/>
          <w:p>
            <w:pPr>
              <w:pStyle w:val="Compact"/>
            </w:pPr>
            <w:r>
              <w:t xml:space="preserve">The shield metaphor shifts the imagery to protection. God’s daily indignation against wickedness is not volatility — it is the steady heat of holy justice, never cooled by familiarity with sin.</w:t>
            </w:r>
          </w:p>
        </w:tc>
      </w:tr>
      <w:tr>
        <w:tc>
          <w:tcPr/>
          <w:p>
            <w:pPr>
              <w:pStyle w:val="Compact"/>
            </w:pPr>
            <w:r>
              <w:t xml:space="preserve">12–13</w:t>
            </w:r>
          </w:p>
        </w:tc>
        <w:tc>
          <w:tcPr/>
          <w:p>
            <w:pPr>
              <w:pStyle w:val="Compact"/>
            </w:pPr>
            <w:r>
              <w:t xml:space="preserve">Description of God’s readiness to act:</w:t>
            </w:r>
            <w:r>
              <w:t xml:space="preserve"> </w:t>
            </w:r>
            <w:r>
              <w:t xml:space="preserve">“If a man does not repent, He will sharpen His sword; He has bent His bow and made it ready. He has also prepared for Himself deadly weapons; He makes His arrows fiery shafts.”</w:t>
            </w:r>
          </w:p>
        </w:tc>
        <w:tc>
          <w:tcPr/>
          <w:p>
            <w:pPr>
              <w:pStyle w:val="Compact"/>
            </w:pPr>
            <w:r>
              <w:t xml:space="preserve">God is not reluctant to act — His instruments of justice are already prepared. The conditional (</w:t>
            </w:r>
            <w:r>
              <w:t xml:space="preserve">“if a man does not repent”</w:t>
            </w:r>
            <w:r>
              <w:t xml:space="preserve">) shows that divine patience is purposeful, not permissive.</w:t>
            </w:r>
          </w:p>
        </w:tc>
      </w:tr>
      <w:tr>
        <w:tc>
          <w:tcPr/>
          <w:p>
            <w:pPr>
              <w:pStyle w:val="Compact"/>
            </w:pPr>
            <w:r>
              <w:t xml:space="preserve">14–16</w:t>
            </w:r>
          </w:p>
        </w:tc>
        <w:tc>
          <w:tcPr/>
          <w:p>
            <w:pPr>
              <w:pStyle w:val="Compact"/>
            </w:pPr>
            <w:r>
              <w:t xml:space="preserve">The boomerang principle:</w:t>
            </w:r>
            <w:r>
              <w:t xml:space="preserve"> </w:t>
            </w:r>
            <w:r>
              <w:t xml:space="preserve">“He who conceives wickedness and brings forth falsehood… has dug a pit and hollowed it out, and has fallen into the hole which he made.”</w:t>
            </w:r>
          </w:p>
        </w:tc>
        <w:tc>
          <w:tcPr/>
          <w:p>
            <w:pPr>
              <w:pStyle w:val="Compact"/>
            </w:pPr>
            <w:r>
              <w:t xml:space="preserve">A wisdom-style meditation: wicked plots against the innocent tend to recoil on their authors. This is not merely poetic justice — it is built into the moral architecture of God’s world.</w:t>
            </w:r>
          </w:p>
        </w:tc>
      </w:tr>
      <w:tr>
        <w:tc>
          <w:tcPr/>
          <w:p>
            <w:pPr>
              <w:pStyle w:val="Compact"/>
            </w:pPr>
            <w:r>
              <w:t xml:space="preserve">17</w:t>
            </w:r>
          </w:p>
        </w:tc>
        <w:tc>
          <w:tcPr/>
          <w:p>
            <w:pPr>
              <w:pStyle w:val="Compact"/>
            </w:pPr>
            <w:r>
              <w:t xml:space="preserve">Doxology:</w:t>
            </w:r>
            <w:r>
              <w:t xml:space="preserve"> </w:t>
            </w:r>
            <w:r>
              <w:t xml:space="preserve">“I will give thanks to the LORD according to His righteousness and will sing praise to the name of the LORD Most High.”</w:t>
            </w:r>
          </w:p>
        </w:tc>
        <w:tc>
          <w:tcPr/>
          <w:p>
            <w:pPr>
              <w:pStyle w:val="Compact"/>
            </w:pPr>
            <w:r>
              <w:t xml:space="preserve">The psalm ends not with the verdict but with praise for the Judge’s character. The praise precedes the resolution — faith moves to worship before the outcome is visible.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for Refuge:</w:t>
            </w:r>
            <w:r>
              <w:t xml:space="preserve"> </w:t>
            </w:r>
            <w:r>
              <w:t xml:space="preserve">“Save me, or I am destroyed”</w:t>
            </w:r>
          </w:p>
        </w:tc>
      </w:tr>
      <w:tr>
        <w:tc>
          <w:tcPr/>
          <w:p>
            <w:pPr>
              <w:pStyle w:val="Compact"/>
            </w:pPr>
            <w:r>
              <w:t xml:space="preserve">2</w:t>
            </w:r>
          </w:p>
        </w:tc>
        <w:tc>
          <w:tcPr/>
          <w:p>
            <w:pPr>
              <w:pStyle w:val="Compact"/>
            </w:pPr>
            <w:r>
              <w:t xml:space="preserve">3–5</w:t>
            </w:r>
          </w:p>
        </w:tc>
        <w:tc>
          <w:tcPr/>
          <w:p>
            <w:pPr>
              <w:pStyle w:val="Compact"/>
            </w:pPr>
            <w:r>
              <w:t xml:space="preserve">The Oath of Innocence:</w:t>
            </w:r>
            <w:r>
              <w:t xml:space="preserve"> </w:t>
            </w:r>
            <w:r>
              <w:t xml:space="preserve">“Search me — You will find nothing here”</w:t>
            </w:r>
          </w:p>
        </w:tc>
      </w:tr>
      <w:tr>
        <w:tc>
          <w:tcPr/>
          <w:p>
            <w:pPr>
              <w:pStyle w:val="Compact"/>
            </w:pPr>
            <w:r>
              <w:t xml:space="preserve">3</w:t>
            </w:r>
          </w:p>
        </w:tc>
        <w:tc>
          <w:tcPr/>
          <w:p>
            <w:pPr>
              <w:pStyle w:val="Compact"/>
            </w:pPr>
            <w:r>
              <w:t xml:space="preserve">6–9</w:t>
            </w:r>
          </w:p>
        </w:tc>
        <w:tc>
          <w:tcPr/>
          <w:p>
            <w:pPr>
              <w:pStyle w:val="Compact"/>
            </w:pPr>
            <w:r>
              <w:t xml:space="preserve">The Invocation of the Divine Tribunal:</w:t>
            </w:r>
            <w:r>
              <w:t xml:space="preserve"> </w:t>
            </w:r>
            <w:r>
              <w:t xml:space="preserve">“Arise, O Judge of all the earth”</w:t>
            </w:r>
          </w:p>
        </w:tc>
      </w:tr>
      <w:tr>
        <w:tc>
          <w:tcPr/>
          <w:p>
            <w:pPr>
              <w:pStyle w:val="Compact"/>
            </w:pPr>
            <w:r>
              <w:t xml:space="preserve">4</w:t>
            </w:r>
          </w:p>
        </w:tc>
        <w:tc>
          <w:tcPr/>
          <w:p>
            <w:pPr>
              <w:pStyle w:val="Compact"/>
            </w:pPr>
            <w:r>
              <w:t xml:space="preserve">10–13</w:t>
            </w:r>
          </w:p>
        </w:tc>
        <w:tc>
          <w:tcPr/>
          <w:p>
            <w:pPr>
              <w:pStyle w:val="Compact"/>
            </w:pPr>
            <w:r>
              <w:t xml:space="preserve">The Confidence of the Shielded and the Peril of the Impenitent</w:t>
            </w:r>
          </w:p>
        </w:tc>
      </w:tr>
      <w:tr>
        <w:tc>
          <w:tcPr/>
          <w:p>
            <w:pPr>
              <w:pStyle w:val="Compact"/>
            </w:pPr>
            <w:r>
              <w:t xml:space="preserve">5</w:t>
            </w:r>
          </w:p>
        </w:tc>
        <w:tc>
          <w:tcPr/>
          <w:p>
            <w:pPr>
              <w:pStyle w:val="Compact"/>
            </w:pPr>
            <w:r>
              <w:t xml:space="preserve">14–16</w:t>
            </w:r>
          </w:p>
        </w:tc>
        <w:tc>
          <w:tcPr/>
          <w:p>
            <w:pPr>
              <w:pStyle w:val="Compact"/>
            </w:pPr>
            <w:r>
              <w:t xml:space="preserve">The Boomerang Principle: Evil Returns on Its Maker</w:t>
            </w:r>
          </w:p>
        </w:tc>
      </w:tr>
      <w:tr>
        <w:tc>
          <w:tcPr/>
          <w:p>
            <w:pPr>
              <w:pStyle w:val="Compact"/>
            </w:pPr>
            <w:r>
              <w:t xml:space="preserve">6</w:t>
            </w:r>
          </w:p>
        </w:tc>
        <w:tc>
          <w:tcPr/>
          <w:p>
            <w:pPr>
              <w:pStyle w:val="Compact"/>
            </w:pPr>
            <w:r>
              <w:t xml:space="preserve">17</w:t>
            </w:r>
          </w:p>
        </w:tc>
        <w:tc>
          <w:tcPr/>
          <w:p>
            <w:pPr>
              <w:pStyle w:val="Compact"/>
            </w:pPr>
            <w:r>
              <w:t xml:space="preserve">Praise Before the Verdict: Worship for Who the Judge Is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falsely accused find refuge and vindication before God, the righteous Judge of all the earth.</w:t>
      </w:r>
    </w:p>
    <w:p>
      <w:pPr>
        <w:pStyle w:val="BodyText"/>
      </w:pPr>
      <w:r>
        <w:rPr>
          <w:b/>
          <w:bCs/>
        </w:rPr>
        <w:t xml:space="preserve">Primary Claim:</w:t>
      </w:r>
      <w:r>
        <w:t xml:space="preserve"> </w:t>
      </w:r>
      <w:r>
        <w:t xml:space="preserve">God calls the unjustly accused to bring their case before the divine tribunal rather than seize vindication for themselves — because He alone sees truly, judges righteously, and can be trusted to set every record straight in His time.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 are falsely accused, bring your case to God in explicit, detailed prayer rather than managing it through human channels alone.</w:t>
      </w:r>
      <w:r>
        <w:t xml:space="preserve"> </w:t>
      </w:r>
      <w:r>
        <w:t xml:space="preserve">David does not merely pray</w:t>
      </w:r>
      <w:r>
        <w:t xml:space="preserve"> </w:t>
      </w:r>
      <w:r>
        <w:t xml:space="preserve">“help me”</w:t>
      </w:r>
      <w:r>
        <w:t xml:space="preserve"> </w:t>
      </w:r>
      <w:r>
        <w:t xml:space="preserve">— he lays out the specific charge, pleads his specific innocence in the matter, and names the specific adversary. This psalm licenses and models the practice of bringing particulars before God: naming the accusation, naming the accuser, naming the specific way the charge is false, and asking God to see and act. If you are carrying an unjust accusation that has never been verbally laid before God in this kind of specificity, you are doing something more and less than what this psalm teaches. The divine tribunal is open. Bring the case.</w:t>
      </w:r>
    </w:p>
    <w:p>
      <w:pPr>
        <w:pStyle w:val="BodyText"/>
      </w:pPr>
      <w:r>
        <w:rPr>
          <w:b/>
          <w:bCs/>
        </w:rPr>
        <w:t xml:space="preserve">2. Let the reality that God</w:t>
      </w:r>
      <w:r>
        <w:rPr>
          <w:b/>
          <w:bCs/>
        </w:rPr>
        <w:t xml:space="preserve"> </w:t>
      </w:r>
      <w:r>
        <w:rPr>
          <w:b/>
          <w:bCs/>
        </w:rPr>
        <w:t xml:space="preserve">“tries the minds and hearts”</w:t>
      </w:r>
      <w:r>
        <w:rPr>
          <w:b/>
          <w:bCs/>
        </w:rPr>
        <w:t xml:space="preserve"> </w:t>
      </w:r>
      <w:r>
        <w:rPr>
          <w:b/>
          <w:bCs/>
        </w:rPr>
        <w:t xml:space="preserve">(v. 9) produce both comfort and soberness in you — comfort where your conscience is clear, soberness where it is not.</w:t>
      </w:r>
      <w:r>
        <w:t xml:space="preserve"> </w:t>
      </w:r>
      <w:r>
        <w:t xml:space="preserve">The God who searches inwardly is the only judge whose verdict on your character is actually accurate. That is an enormous comfort when human accusation misreads you — the final tribunal sees truly. But it is also a call to honest self-examination: David can make his oath because he has examined himself in the specific matter charged. The believer who is genuinely wrongly accused can approach God’s scrutiny with confidence. The believer who has rationalized their own failures should hear this psalm’s inner-searching God as a call to honest reckoning before they plead their case.</w:t>
      </w:r>
    </w:p>
    <w:p>
      <w:pPr>
        <w:pStyle w:val="BodyText"/>
      </w:pPr>
      <w:r>
        <w:rPr>
          <w:b/>
          <w:bCs/>
        </w:rPr>
        <w:t xml:space="preserve">3. Release the pressure to vindicate yourself in real time, and let the confidence that God will act free you from the corrosive urgency of self-defense.</w:t>
      </w:r>
      <w:r>
        <w:t xml:space="preserve"> </w:t>
      </w:r>
      <w:r>
        <w:t xml:space="preserve">The boomerang principle (vv. 14–16) is not just poetic observation — it is theological assurance. The architecture of God’s moral world tends to return wicked plots on their authors. David can praise at verse 17 before the verdict is in because he genuinely believes God’s governance is reliable. The believer who obsessively manages their reputation in the face of false accusation has not yet absorbed the logic of verse 11 —</w:t>
      </w:r>
      <w:r>
        <w:t xml:space="preserve"> </w:t>
      </w:r>
      <w:r>
        <w:t xml:space="preserve">“God is a righteous judge.”</w:t>
      </w:r>
      <w:r>
        <w:t xml:space="preserve"> </w:t>
      </w:r>
      <w:r>
        <w:t xml:space="preserve">When you trust that, the frantic energy of self-vindication can begin to quiet. You are not the last defense of your own reputation. God is.</w:t>
      </w:r>
    </w:p>
    <w:p>
      <w:pPr>
        <w:pStyle w:val="BodyText"/>
      </w:pPr>
      <w:r>
        <w:rPr>
          <w:b/>
          <w:bCs/>
        </w:rPr>
        <w:t xml:space="preserve">4. Examine where you have been tempted to treat God’s patience with the wicked as indifference to injustice, and repent of the functional despair that produces.</w:t>
      </w:r>
      <w:r>
        <w:t xml:space="preserve"> </w:t>
      </w:r>
      <w:r>
        <w:t xml:space="preserve">Verses 12–13 make clear that God’s forbearance is preparatory, not absent. He has sharpened the sword. He has bent the bow. The weapons are ready. The apparent slowness of divine justice is not evidence that the court is closed or that the Judge has gone deaf. Many believers quietly absorb a low-grade despair about justice in the world — not a theological denial that God will act, but a functional resignation that nothing will actually change. Psalm 7 confronts that despair not with sentimentality but with the image of a Judge whose instruments are already in hand, waiting on the wisdom of His own timing.</w:t>
      </w:r>
    </w:p>
    <w:p>
      <w:pPr>
        <w:pStyle w:val="BodyText"/>
      </w:pPr>
      <w:r>
        <w:rPr>
          <w:b/>
          <w:bCs/>
        </w:rPr>
        <w:t xml:space="preserve">5. Train yourself to move toward praise before the resolution arrives — because praise for the Judge’s character is itself an act of faith in His verdict.</w:t>
      </w:r>
      <w:r>
        <w:t xml:space="preserve"> </w:t>
      </w:r>
      <w:r>
        <w:t xml:space="preserve">Verse 17 is structurally stunning: it comes before any reported resolution of David’s situation. He praises not because he has won but because of</w:t>
      </w:r>
      <w:r>
        <w:t xml:space="preserve"> </w:t>
      </w:r>
      <w:r>
        <w:t xml:space="preserve">“His righteousness”</w:t>
      </w:r>
      <w:r>
        <w:t xml:space="preserve"> </w:t>
      </w:r>
      <w:r>
        <w:t xml:space="preserve">— the character of the God before whom he has laid his case. This is the mature faith the psalm is cultivating: a worship that precedes and does not merely follow vindication. If your praise only comes after resolution, it is gratitude, not faith. The psalm is calling you to something harder and richer — to sing to the God who will judge rightly, while the injustice is still present, because who He is already guarantees what He will do.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 establishes that God’s role as righteous Judge is not a peripheral or occasional attribute but a fundamental dimension of His covenantal character. The God David addresses is simultaneously personal — known, accessible, addressed in crisis — and cosmic: the Judge of all peoples before whom every case will ultimately be adjudicated. The psalm’s insistence that God</w:t>
      </w:r>
      <w:r>
        <w:t xml:space="preserve"> </w:t>
      </w:r>
      <w:r>
        <w:t xml:space="preserve">“tries the minds and hearts”</w:t>
      </w:r>
      <w:r>
        <w:t xml:space="preserve"> </w:t>
      </w:r>
      <w:r>
        <w:t xml:space="preserve">(v. 9) grounds the believer’s confidence not in legal procedures or human witnesses but in divine omniscience — the only epistemology adequate to adjudicate inner truth. Critically, God’s wrath (v. 11 —</w:t>
      </w:r>
      <w:r>
        <w:t xml:space="preserve"> </w:t>
      </w:r>
      <w:r>
        <w:t xml:space="preserve">“indignation every day”</w:t>
      </w:r>
      <w:r>
        <w:t xml:space="preserve">) is presented not as a temperamental or secondary attribute but as the steady, active expression of His holiness toward wickedness. God is not neutral toward injustice; He burns against it perpetually. This makes His patience (vv. 12–13) not passivity but purposeful forbearance — and makes His ultimate judgment not a surprise but a certainty already in motion.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 is a vital classroom in the Reformed understanding of how the believer relates to divine justice. The imprecatory posture of the psalm — bringing wrongs before God rather than retaliating — is not a primitive pre-gospel ethic but the pattern the New Testament explicitly requires (Romans 12:19; Revelation 6:10). The psalm demonstrates that confidence before the divine tribunal is covenantal, not moralistic: David approaches God as the God he knows, not as a stranger before whom he must perform innocence. Reformed theology’s emphasis on God’s sovereign governance of history finds its personal, pastoral application here — the believer who genuinely believes that</w:t>
      </w:r>
      <w:r>
        <w:t xml:space="preserve"> </w:t>
      </w:r>
      <w:r>
        <w:t xml:space="preserve">“God is a righteous judge”</w:t>
      </w:r>
      <w:r>
        <w:t xml:space="preserve"> </w:t>
      </w:r>
      <w:r>
        <w:t xml:space="preserve">can release the compulsive management of their own case. Furthermore, the psalm’s movement toward praise (v. 17) before resolution models justification-grounded peace: the verdict of the one who knows all is more reliable than any present circumstance, and worship appropriately precedes what is certain in God’s economy even when not yet visible in ours. Christ Himself modeled this posture before Pilate — entrusting Himself</w:t>
      </w:r>
      <w:r>
        <w:t xml:space="preserve"> </w:t>
      </w:r>
      <w:r>
        <w:t xml:space="preserve">“to Him who judges justly”</w:t>
      </w:r>
      <w:r>
        <w:t xml:space="preserve"> </w:t>
      </w:r>
      <w:r>
        <w:t xml:space="preserve">(1 Peter 2:23), the final fulfillment of what Psalm 7 anticipates.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courtroom is open, His instruments of justice are already prepared, and His character as the righteous Judge who searches minds and hearts is the only vindication that finally counts. Stop exhausting yourself managing your own defense. Bring your case to Him in explicit, honest prayer — and then let the God who bends the bow and sharpens the sword do what He alone can do. The psalm ends in praise before the verdict because that is where faith always lands: on the character of the Judge, not the current state of the case.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oath of innocence (vv. 3–5) as a claim to general sinlessness.</w:t>
      </w:r>
      <w:r>
        <w:t xml:space="preserve"> </w:t>
      </w:r>
      <w:r>
        <w:t xml:space="preserve">This is the most common misreading of the passage’s most striking section. David is not declaring comprehensive moral perfection — Psalm 51 alone should prevent that reading. He is pleading innocence in the specific matter charged. Preachers who either skip these verses or soften them into a vague expression of spiritual aspiration miss the psalm’s legal architecture and the boldness it actually models. The application is concrete: where the accusation is genuinely false, the believer can and should bring that specific case before God with David’s specificity and courage.</w:t>
      </w:r>
    </w:p>
    <w:p>
      <w:pPr>
        <w:numPr>
          <w:ilvl w:val="0"/>
          <w:numId w:val="1002"/>
        </w:numPr>
      </w:pPr>
      <w:r>
        <w:rPr>
          <w:b/>
          <w:bCs/>
        </w:rPr>
        <w:t xml:space="preserve">Turning the psalm into a general meditation on God’s justice while losing the suffering person in the room.</w:t>
      </w:r>
      <w:r>
        <w:t xml:space="preserve"> </w:t>
      </w:r>
      <w:r>
        <w:t xml:space="preserve">This psalm was written from inside a crisis, by someone being actively pursued. Preaching that moves too quickly to the theology of divine judgment without dwelling in the experiential starting point — the lion-like threat, the false charge, the need for someone to see truly — fails the person in the congregation who is living in that reality right now. The psalm is not primarily a lecture on theodicy; it is a prayer that teaches, and the teaching must stay connected to the praying.</w:t>
      </w:r>
    </w:p>
    <w:p>
      <w:pPr>
        <w:numPr>
          <w:ilvl w:val="0"/>
          <w:numId w:val="1002"/>
        </w:numPr>
      </w:pPr>
      <w:r>
        <w:rPr>
          <w:b/>
          <w:bCs/>
        </w:rPr>
        <w:t xml:space="preserve">Validating self-vindication by misapplying the imprecations.</w:t>
      </w:r>
      <w:r>
        <w:t xml:space="preserve"> </w:t>
      </w:r>
      <w:r>
        <w:t xml:space="preserve">The imprecatory elements of this psalm can be misused to baptize personal grievance and the desire to see enemies punished as spiritually acceptable because</w:t>
      </w:r>
      <w:r>
        <w:t xml:space="preserve"> </w:t>
      </w:r>
      <w:r>
        <w:t xml:space="preserve">“David prayed it.”</w:t>
      </w:r>
      <w:r>
        <w:t xml:space="preserve"> </w:t>
      </w:r>
      <w:r>
        <w:t xml:space="preserve">The crucial distinction — which must be made explicit in preaching — is that David is not cursing his enemies; he is surrendering the case to the divine Judge. The prayer is a transfer, not a weapon. Romans 12:19 must stand alongside Psalm 7: leaving room for God’s wrath means not filling that room yourself.</w:t>
      </w:r>
    </w:p>
    <w:p>
      <w:pPr>
        <w:numPr>
          <w:ilvl w:val="0"/>
          <w:numId w:val="1002"/>
        </w:numPr>
      </w:pPr>
      <w:r>
        <w:rPr>
          <w:b/>
          <w:bCs/>
        </w:rPr>
        <w:t xml:space="preserve">Presenting God’s patience (vv. 12–13) as softness or indefinite delay in a way that quietly undermines confidence in divine justice.</w:t>
      </w:r>
      <w:r>
        <w:t xml:space="preserve"> </w:t>
      </w:r>
      <w:r>
        <w:t xml:space="preserve">Some preachers, rightly concerned not to project a wrathful God, subtly empty the force of verses 11–13 — God’s daily indignation, the prepared sword, the bent bow. But this is the very ground of David’s confidence. A God who is not actively, presently wrathful against wickedness is a God before whom it makes little sense to bring your case. The boldness of David’s prayer depends on the sharpness of the sword in verses 12–13.</w:t>
      </w:r>
    </w:p>
    <w:p>
      <w:pPr>
        <w:numPr>
          <w:ilvl w:val="0"/>
          <w:numId w:val="1002"/>
        </w:numPr>
      </w:pPr>
      <w:r>
        <w:rPr>
          <w:b/>
          <w:bCs/>
        </w:rPr>
        <w:t xml:space="preserve">Ending on the boomerang principle (vv. 14–16) as if it were the psalm’s climax.</w:t>
      </w:r>
      <w:r>
        <w:t xml:space="preserve"> </w:t>
      </w:r>
      <w:r>
        <w:t xml:space="preserve">The psalm’s true climax is verse 17 — praise. The boomerang principle is theologically important, but ending there produces a satisfaction-in-justice tone that is subtly different from the worship-before-verdict tone the psalm actually reaches. Preachers should drive through the boomerang section to the doxology and name what is happening: David is praising before the resolution is visible, because who God is already determines what God will do. That is the faith the psalm is cultivating.</w:t>
      </w:r>
    </w:p>
    <w:p>
      <w:pPr>
        <w:numPr>
          <w:ilvl w:val="0"/>
          <w:numId w:val="1002"/>
        </w:numPr>
      </w:pPr>
      <w:r>
        <w:rPr>
          <w:b/>
          <w:bCs/>
        </w:rPr>
        <w:t xml:space="preserve">Neglecting the Christological fulfillment.</w:t>
      </w:r>
      <w:r>
        <w:t xml:space="preserve"> </w:t>
      </w:r>
      <w:r>
        <w:t xml:space="preserve">Jesus is the ultimate innocent man falsely accused before unjust tribunals who entrusted Himself to the righteous Judge (1 Peter 2:23). The believer’s ability to follow the Psalm 7 posture is not merely imitation of David — it is participation in Christ’s own way of facing unjust suffering. Preaching that presents this psalm as a self-help strategy for surviving false accusation, without connecting it to the One who endured the ultimate false accusation and whose vindication (resurrection) is the ground of all final justice, has not fully preached the psalm.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2026-07-14T21:04:10Z</dcterms:created>
  <dcterms:modified xsi:type="dcterms:W3CDTF">2026-07-14T21:04:10Z</dcterms:modified>
</cp:coreProperties>
</file>

<file path=docProps/custom.xml><?xml version="1.0" encoding="utf-8"?>
<Properties xmlns="http://schemas.openxmlformats.org/officeDocument/2006/custom-properties" xmlns:vt="http://schemas.openxmlformats.org/officeDocument/2006/docPropsVTypes"/>
</file>